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D1" w:rsidRDefault="000A78D1" w:rsidP="00FD7259">
      <w:pPr>
        <w:pStyle w:val="Pa0"/>
        <w:jc w:val="center"/>
        <w:rPr>
          <w:rStyle w:val="A0"/>
          <w:rFonts w:asciiTheme="minorHAnsi" w:hAnsiTheme="minorHAnsi"/>
        </w:rPr>
      </w:pPr>
      <w:r>
        <w:rPr>
          <w:rFonts w:asciiTheme="minorHAnsi" w:hAnsiTheme="minorHAnsi" w:cs="Wingdings"/>
          <w:noProof/>
          <w:color w:val="000000"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3.6pt;margin-top:-24.6pt;width:553.2pt;height:81pt;z-index:-251658240" fillcolor="#4bacc6 [3208]" strokecolor="black [3213]" strokeweight="4.5pt">
            <v:shadow on="t" type="perspective" color="#205867 [1608]" opacity=".5" offset="1pt" offset2="-1pt"/>
          </v:shape>
        </w:pict>
      </w:r>
      <w:r w:rsidR="00F42161">
        <w:rPr>
          <w:rStyle w:val="A0"/>
          <w:rFonts w:asciiTheme="minorHAnsi" w:hAnsiTheme="min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37.2pt">
            <v:shadow color="#868686"/>
            <v:textpath style="font-family:&quot;Arial Black&quot;;v-text-kern:t" trim="t" fitpath="t" string="Parent Tips for Summer Reading"/>
          </v:shape>
        </w:pict>
      </w:r>
    </w:p>
    <w:p w:rsidR="002955D1" w:rsidRDefault="002955D1" w:rsidP="00976B22">
      <w:pPr>
        <w:pStyle w:val="Pa0"/>
        <w:rPr>
          <w:rStyle w:val="A0"/>
          <w:rFonts w:asciiTheme="minorHAnsi" w:hAnsiTheme="minorHAnsi"/>
        </w:rPr>
      </w:pPr>
    </w:p>
    <w:p w:rsidR="002955D1" w:rsidRDefault="000A78D1" w:rsidP="00976B22">
      <w:pPr>
        <w:pStyle w:val="Pa0"/>
        <w:rPr>
          <w:rStyle w:val="A0"/>
          <w:rFonts w:asciiTheme="minorHAnsi" w:hAnsiTheme="minorHAnsi"/>
        </w:rPr>
      </w:pPr>
      <w:r>
        <w:rPr>
          <w:rFonts w:asciiTheme="minorHAnsi" w:hAnsiTheme="minorHAnsi" w:cs="Wingdings"/>
          <w:noProof/>
          <w:color w:val="000000"/>
          <w:sz w:val="22"/>
          <w:szCs w:val="22"/>
        </w:rPr>
        <w:pict>
          <v:shape id="_x0000_s1033" type="#_x0000_t109" style="position:absolute;margin-left:-37.2pt;margin-top:13.1pt;width:559.8pt;height:257.85pt;z-index:-251646465" fillcolor="#daeef3 [664]"/>
        </w:pict>
      </w:r>
    </w:p>
    <w:p w:rsidR="002955D1" w:rsidRDefault="00F42161" w:rsidP="00976B22">
      <w:pPr>
        <w:pStyle w:val="Pa0"/>
        <w:rPr>
          <w:rStyle w:val="A0"/>
          <w:rFonts w:asciiTheme="minorHAnsi" w:hAnsiTheme="minorHAnsi"/>
        </w:rPr>
      </w:pPr>
      <w:r w:rsidRPr="000A78D1">
        <w:rPr>
          <w:rStyle w:val="A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7.6pt;margin-top:10.5pt;width:236.4pt;height:234.6pt;z-index:251676672;mso-width-relative:margin;mso-height-relative:margin" fillcolor="#92cddc [1944]">
            <v:textbox style="mso-next-textbox:#_x0000_s1032">
              <w:txbxContent>
                <w:p w:rsidR="00AA2E88" w:rsidRPr="00AA2E88" w:rsidRDefault="00AA2E88" w:rsidP="00AA2E88">
                  <w:pPr>
                    <w:pStyle w:val="Default"/>
                  </w:pPr>
                </w:p>
                <w:p w:rsidR="00AA2E88" w:rsidRPr="00BF18C4" w:rsidRDefault="00AA2E88" w:rsidP="00B21E93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1440" w:firstLine="720"/>
                    <w:rPr>
                      <w:rFonts w:cs="Minion Pro"/>
                      <w:b/>
                      <w:iCs/>
                      <w:color w:val="000000"/>
                    </w:rPr>
                  </w:pPr>
                  <w:r w:rsidRPr="00BF18C4">
                    <w:rPr>
                      <w:b/>
                    </w:rPr>
                    <w:t xml:space="preserve">Your child could lose up to three month’s worth of reading progress in one summer. </w:t>
                  </w:r>
                  <w:r w:rsidRPr="00AA2E88">
                    <w:rPr>
                      <w:b/>
                    </w:rPr>
                    <w:t xml:space="preserve"> </w:t>
                  </w:r>
                  <w:r w:rsidRPr="00BF18C4">
                    <w:rPr>
                      <w:rFonts w:cs="Minion Pro"/>
                      <w:b/>
                      <w:iCs/>
                      <w:color w:val="000000"/>
                    </w:rPr>
                    <w:t>You can help defeat this loss by spending time reading with your child.</w:t>
                  </w:r>
                </w:p>
                <w:p w:rsidR="00BF18C4" w:rsidRPr="00AA2E88" w:rsidRDefault="00BF18C4" w:rsidP="000F7B90">
                  <w:pPr>
                    <w:autoSpaceDE w:val="0"/>
                    <w:autoSpaceDN w:val="0"/>
                    <w:adjustRightInd w:val="0"/>
                    <w:spacing w:after="0" w:line="241" w:lineRule="atLeast"/>
                    <w:ind w:left="1440" w:firstLine="720"/>
                    <w:rPr>
                      <w:rFonts w:cs="Minion Pro"/>
                      <w:b/>
                      <w:color w:val="000000"/>
                      <w:sz w:val="20"/>
                      <w:szCs w:val="20"/>
                    </w:rPr>
                  </w:pPr>
                </w:p>
                <w:p w:rsidR="00AA2E88" w:rsidRPr="00AA2E88" w:rsidRDefault="00AA2E88" w:rsidP="00AA2E8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80" w:after="0" w:line="241" w:lineRule="atLeast"/>
                    <w:rPr>
                      <w:rFonts w:cs="Minion Pro"/>
                      <w:color w:val="000000"/>
                      <w:sz w:val="20"/>
                      <w:szCs w:val="20"/>
                    </w:rPr>
                  </w:pPr>
                  <w:r w:rsidRPr="00AA2E88">
                    <w:rPr>
                      <w:rFonts w:cs="Minion Pro"/>
                      <w:color w:val="000000"/>
                      <w:sz w:val="20"/>
                      <w:szCs w:val="20"/>
                    </w:rPr>
                    <w:t xml:space="preserve">Help defeat summer reading loss by : </w:t>
                  </w:r>
                </w:p>
                <w:p w:rsidR="00AA2E88" w:rsidRPr="00AA2E88" w:rsidRDefault="00AA2E88" w:rsidP="00AA2E8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80" w:after="0" w:line="241" w:lineRule="atLeast"/>
                    <w:rPr>
                      <w:rFonts w:cs="Minion Pro"/>
                      <w:color w:val="000000"/>
                      <w:sz w:val="20"/>
                      <w:szCs w:val="20"/>
                    </w:rPr>
                  </w:pPr>
                  <w:r w:rsidRPr="00AA2E88">
                    <w:rPr>
                      <w:rFonts w:cs="Minion Pro"/>
                      <w:color w:val="000000"/>
                      <w:sz w:val="20"/>
                      <w:szCs w:val="20"/>
                    </w:rPr>
                    <w:t>Providing reading opportunities daily</w:t>
                  </w:r>
                </w:p>
                <w:p w:rsidR="00AA2E88" w:rsidRPr="00AA2E88" w:rsidRDefault="00AA2E88" w:rsidP="00AA2E8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80" w:after="0" w:line="241" w:lineRule="atLeast"/>
                    <w:rPr>
                      <w:rFonts w:cs="Minion Pro"/>
                      <w:color w:val="000000"/>
                      <w:sz w:val="20"/>
                      <w:szCs w:val="20"/>
                    </w:rPr>
                  </w:pPr>
                  <w:r w:rsidRPr="00AA2E88">
                    <w:rPr>
                      <w:rFonts w:cs="Minion Pro"/>
                      <w:color w:val="000000"/>
                      <w:sz w:val="20"/>
                      <w:szCs w:val="20"/>
                    </w:rPr>
                    <w:t xml:space="preserve">Reading a variety of materials, such as books, internet sites, magazines, and etc. </w:t>
                  </w:r>
                </w:p>
                <w:p w:rsidR="00AA2E88" w:rsidRPr="00AA2E88" w:rsidRDefault="00AA2E88" w:rsidP="00AA2E8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Minion Pro"/>
                      <w:color w:val="000000"/>
                      <w:sz w:val="20"/>
                      <w:szCs w:val="20"/>
                    </w:rPr>
                  </w:pPr>
                  <w:r w:rsidRPr="00AA2E88">
                    <w:rPr>
                      <w:rFonts w:cs="Minion Pro"/>
                      <w:color w:val="000000"/>
                      <w:sz w:val="20"/>
                      <w:szCs w:val="20"/>
                    </w:rPr>
                    <w:t xml:space="preserve">Discuss the reading by asking questions and sharing </w:t>
                  </w:r>
                </w:p>
                <w:p w:rsidR="00AA2E88" w:rsidRPr="00AA2E88" w:rsidRDefault="00AA2E88" w:rsidP="00AA2E8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Minion Pro"/>
                      <w:color w:val="000000"/>
                      <w:sz w:val="20"/>
                      <w:szCs w:val="20"/>
                    </w:rPr>
                  </w:pPr>
                  <w:r w:rsidRPr="00AA2E88">
                    <w:rPr>
                      <w:rFonts w:cs="Minion Pro"/>
                      <w:color w:val="000000"/>
                      <w:sz w:val="20"/>
                      <w:szCs w:val="20"/>
                    </w:rPr>
                    <w:t>Encouraging your child to write or draw a response to what they have read</w:t>
                  </w:r>
                </w:p>
                <w:p w:rsidR="00AA2E88" w:rsidRPr="00AA2E88" w:rsidRDefault="00AA2E88" w:rsidP="000F7B90">
                  <w:pPr>
                    <w:autoSpaceDE w:val="0"/>
                    <w:autoSpaceDN w:val="0"/>
                    <w:adjustRightInd w:val="0"/>
                    <w:spacing w:after="0" w:line="241" w:lineRule="atLeast"/>
                    <w:jc w:val="right"/>
                    <w:rPr>
                      <w:rFonts w:cs="Minion Pro"/>
                      <w:color w:val="000000"/>
                      <w:sz w:val="16"/>
                      <w:szCs w:val="16"/>
                    </w:rPr>
                  </w:pPr>
                  <w:r w:rsidRPr="00AA2E88">
                    <w:rPr>
                      <w:rFonts w:cs="Minion Pro"/>
                      <w:color w:val="000000"/>
                      <w:sz w:val="16"/>
                      <w:szCs w:val="16"/>
                    </w:rPr>
                    <w:t xml:space="preserve">Taken from </w:t>
                  </w:r>
                  <w:proofErr w:type="spellStart"/>
                  <w:r w:rsidRPr="00AA2E88">
                    <w:rPr>
                      <w:rFonts w:cs="Minion Pro"/>
                      <w:color w:val="000000"/>
                      <w:sz w:val="16"/>
                      <w:szCs w:val="16"/>
                    </w:rPr>
                    <w:t>JustReadFlorida</w:t>
                  </w:r>
                  <w:proofErr w:type="spellEnd"/>
                </w:p>
                <w:p w:rsidR="00AA2E88" w:rsidRPr="00AA2E88" w:rsidRDefault="00AA2E88" w:rsidP="00AA2E8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955D1" w:rsidRDefault="00F42161" w:rsidP="000634AB">
      <w:pPr>
        <w:jc w:val="right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153035</wp:posOffset>
            </wp:positionV>
            <wp:extent cx="590550" cy="838200"/>
            <wp:effectExtent l="19050" t="0" r="0" b="0"/>
            <wp:wrapNone/>
            <wp:docPr id="30" name="Picture 30" descr="C:\Documents and Settings\TEMP\Local Settings\Temporary Internet Files\Content.IE5\ANMJMDC9\MC900134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TEMP\Local Settings\Temporary Internet Files\Content.IE5\ANMJMDC9\MC90013455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B9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354965</wp:posOffset>
            </wp:positionV>
            <wp:extent cx="3669030" cy="2026920"/>
            <wp:effectExtent l="57150" t="38100" r="45720" b="11430"/>
            <wp:wrapNone/>
            <wp:docPr id="2" name="Picture 1" descr="Independent Reading Graph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17" descr="Independent Reading Graph.tif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02692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8C4">
        <w:t xml:space="preserve">   </w:t>
      </w:r>
      <w:r w:rsidR="000A78D1">
        <w:pict>
          <v:shape id="_x0000_i1025" type="#_x0000_t136" style="width:235.2pt;height:23.4pt" strokecolor="black [3213]" strokeweight="1.25pt">
            <v:shadow color="#868686"/>
            <v:textpath style="font-family:&quot;Arial Black&quot;;v-text-kern:t" trim="t" fitpath="t" string="Make Every Minute Count"/>
          </v:shape>
        </w:pict>
      </w:r>
    </w:p>
    <w:p w:rsidR="002955D1" w:rsidRPr="002955D1" w:rsidRDefault="002955D1" w:rsidP="002955D1">
      <w:pPr>
        <w:jc w:val="right"/>
      </w:pPr>
    </w:p>
    <w:p w:rsidR="002955D1" w:rsidRDefault="002955D1" w:rsidP="002955D1">
      <w:pPr>
        <w:pStyle w:val="Pa0"/>
        <w:jc w:val="right"/>
        <w:rPr>
          <w:rStyle w:val="A0"/>
          <w:rFonts w:asciiTheme="minorHAnsi" w:hAnsiTheme="minorHAnsi"/>
        </w:rPr>
      </w:pPr>
    </w:p>
    <w:p w:rsidR="002955D1" w:rsidRDefault="002955D1" w:rsidP="00976B22">
      <w:pPr>
        <w:pStyle w:val="Pa0"/>
        <w:rPr>
          <w:rStyle w:val="A0"/>
          <w:rFonts w:asciiTheme="minorHAnsi" w:hAnsiTheme="minorHAnsi"/>
        </w:rPr>
      </w:pPr>
    </w:p>
    <w:p w:rsidR="002955D1" w:rsidRDefault="002955D1" w:rsidP="002955D1">
      <w:pPr>
        <w:pStyle w:val="Pa0"/>
        <w:jc w:val="right"/>
        <w:rPr>
          <w:rStyle w:val="A0"/>
          <w:rFonts w:asciiTheme="minorHAnsi" w:hAnsiTheme="minorHAnsi"/>
        </w:rPr>
      </w:pPr>
    </w:p>
    <w:p w:rsidR="002955D1" w:rsidRDefault="002955D1" w:rsidP="002955D1">
      <w:pPr>
        <w:pStyle w:val="Pa0"/>
        <w:rPr>
          <w:rStyle w:val="A0"/>
          <w:rFonts w:asciiTheme="minorHAnsi" w:hAnsiTheme="minorHAnsi"/>
        </w:rPr>
      </w:pPr>
    </w:p>
    <w:p w:rsidR="002955D1" w:rsidRDefault="002955D1" w:rsidP="002955D1">
      <w:pPr>
        <w:pStyle w:val="Pa0"/>
        <w:rPr>
          <w:rStyle w:val="A0"/>
          <w:rFonts w:asciiTheme="minorHAnsi" w:hAnsiTheme="minorHAnsi"/>
        </w:rPr>
      </w:pPr>
    </w:p>
    <w:p w:rsidR="002955D1" w:rsidRDefault="002955D1" w:rsidP="002955D1">
      <w:pPr>
        <w:pStyle w:val="Pa0"/>
        <w:rPr>
          <w:rStyle w:val="A0"/>
          <w:rFonts w:asciiTheme="minorHAnsi" w:hAnsiTheme="minorHAnsi"/>
        </w:rPr>
      </w:pPr>
    </w:p>
    <w:p w:rsidR="002955D1" w:rsidRDefault="002955D1" w:rsidP="002955D1">
      <w:pPr>
        <w:pStyle w:val="Pa0"/>
        <w:rPr>
          <w:rStyle w:val="A0"/>
          <w:rFonts w:asciiTheme="minorHAnsi" w:hAnsiTheme="minorHAnsi"/>
        </w:rPr>
      </w:pPr>
    </w:p>
    <w:p w:rsidR="002955D1" w:rsidRDefault="002955D1" w:rsidP="002955D1">
      <w:pPr>
        <w:pStyle w:val="Pa0"/>
        <w:rPr>
          <w:rStyle w:val="A0"/>
          <w:rFonts w:asciiTheme="minorHAnsi" w:hAnsiTheme="minorHAnsi"/>
        </w:rPr>
      </w:pPr>
    </w:p>
    <w:p w:rsidR="002955D1" w:rsidRDefault="002955D1" w:rsidP="002955D1">
      <w:pPr>
        <w:pStyle w:val="Pa0"/>
        <w:rPr>
          <w:rStyle w:val="A0"/>
          <w:rFonts w:asciiTheme="minorHAnsi" w:hAnsiTheme="minorHAnsi"/>
        </w:rPr>
      </w:pPr>
    </w:p>
    <w:p w:rsidR="002955D1" w:rsidRDefault="000A78D1" w:rsidP="002955D1">
      <w:pPr>
        <w:pStyle w:val="Pa0"/>
        <w:rPr>
          <w:rStyle w:val="A0"/>
          <w:rFonts w:asciiTheme="minorHAnsi" w:hAnsiTheme="minorHAnsi"/>
        </w:rPr>
      </w:pPr>
      <w:r w:rsidRPr="000A78D1">
        <w:rPr>
          <w:rStyle w:val="A0"/>
          <w:lang w:eastAsia="zh-TW"/>
        </w:rPr>
        <w:pict>
          <v:shape id="_x0000_s1028" type="#_x0000_t202" style="position:absolute;margin-left:219.6pt;margin-top:3pt;width:310.8pt;height:55.2pt;z-index:251662336;mso-width-relative:margin;mso-height-relative:margin" filled="f" stroked="f">
            <v:textbox>
              <w:txbxContent>
                <w:p w:rsidR="002955D1" w:rsidRPr="00B21E93" w:rsidRDefault="000634AB" w:rsidP="00295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 w:themeColor="text1"/>
                      <w:sz w:val="16"/>
                      <w:szCs w:val="16"/>
                    </w:rPr>
                  </w:pPr>
                  <w:r w:rsidRPr="00B21E93">
                    <w:rPr>
                      <w:rFonts w:ascii="Cambria" w:hAnsi="Cambria" w:cs="Cambria"/>
                      <w:color w:val="000000" w:themeColor="text1"/>
                      <w:sz w:val="16"/>
                      <w:szCs w:val="16"/>
                    </w:rPr>
                    <w:t xml:space="preserve">Chart </w:t>
                  </w:r>
                  <w:r w:rsidR="002955D1" w:rsidRPr="00B21E93">
                    <w:rPr>
                      <w:rFonts w:ascii="Cambria" w:hAnsi="Cambria" w:cs="Cambria"/>
                      <w:color w:val="000000" w:themeColor="text1"/>
                      <w:sz w:val="16"/>
                      <w:szCs w:val="16"/>
                    </w:rPr>
                    <w:t>from:</w:t>
                  </w:r>
                </w:p>
                <w:p w:rsidR="002955D1" w:rsidRPr="00B21E93" w:rsidRDefault="000634AB" w:rsidP="000634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B21E93">
                    <w:rPr>
                      <w:rFonts w:ascii="Cambria" w:hAnsi="Cambria" w:cs="Cambria"/>
                      <w:color w:val="000000" w:themeColor="text1"/>
                      <w:sz w:val="16"/>
                      <w:szCs w:val="16"/>
                    </w:rPr>
                    <w:t>Anderson, R. C., Wilson, P. T., &amp; Fielding, L. G. (1988).</w:t>
                  </w:r>
                  <w:proofErr w:type="gramEnd"/>
                  <w:r w:rsidRPr="00B21E93">
                    <w:rPr>
                      <w:rFonts w:ascii="Cambria" w:hAnsi="Cambria" w:cs="Cambr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955D1" w:rsidRPr="00B21E93">
                    <w:rPr>
                      <w:rFonts w:ascii="Cambria" w:hAnsi="Cambria" w:cs="Cambria"/>
                      <w:color w:val="000000" w:themeColor="text1"/>
                      <w:sz w:val="16"/>
                      <w:szCs w:val="16"/>
                    </w:rPr>
                    <w:t>Growth</w:t>
                  </w:r>
                  <w:r w:rsidRPr="00B21E93">
                    <w:rPr>
                      <w:rFonts w:ascii="Cambria" w:hAnsi="Cambria" w:cs="Cambria"/>
                      <w:color w:val="000000" w:themeColor="text1"/>
                      <w:sz w:val="16"/>
                      <w:szCs w:val="16"/>
                    </w:rPr>
                    <w:t xml:space="preserve"> in reading and how children spend their time outside of school.</w:t>
                  </w:r>
                  <w:proofErr w:type="gramEnd"/>
                  <w:r w:rsidRPr="00B21E93">
                    <w:rPr>
                      <w:rFonts w:ascii="Cambria" w:hAnsi="Cambria" w:cs="Cambr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21E93">
                    <w:rPr>
                      <w:rFonts w:ascii="Cambria" w:hAnsi="Cambria" w:cs="Cambria"/>
                      <w:color w:val="000000" w:themeColor="text1"/>
                      <w:sz w:val="16"/>
                      <w:szCs w:val="16"/>
                    </w:rPr>
                    <w:t xml:space="preserve">Reading Research Quarterly, 23, </w:t>
                  </w:r>
                  <w:r w:rsidR="00B21E93">
                    <w:rPr>
                      <w:rFonts w:ascii="Cambria" w:hAnsi="Cambria" w:cs="Cambria"/>
                      <w:color w:val="000000" w:themeColor="text1"/>
                      <w:sz w:val="16"/>
                      <w:szCs w:val="16"/>
                    </w:rPr>
                    <w:t>285-</w:t>
                  </w:r>
                  <w:r w:rsidR="002955D1" w:rsidRPr="00B21E93">
                    <w:rPr>
                      <w:rFonts w:ascii="Cambria" w:hAnsi="Cambria" w:cs="Cambria"/>
                      <w:color w:val="000000" w:themeColor="text1"/>
                      <w:sz w:val="16"/>
                      <w:szCs w:val="16"/>
                    </w:rPr>
                    <w:t>‐303.</w:t>
                  </w:r>
                  <w:proofErr w:type="gramEnd"/>
                </w:p>
              </w:txbxContent>
            </v:textbox>
          </v:shape>
        </w:pict>
      </w:r>
    </w:p>
    <w:p w:rsidR="002955D1" w:rsidRDefault="002955D1" w:rsidP="002955D1">
      <w:pPr>
        <w:pStyle w:val="Pa0"/>
        <w:rPr>
          <w:rStyle w:val="A0"/>
          <w:rFonts w:asciiTheme="minorHAnsi" w:hAnsiTheme="minorHAnsi"/>
        </w:rPr>
      </w:pPr>
    </w:p>
    <w:p w:rsidR="002955D1" w:rsidRDefault="002955D1" w:rsidP="002955D1">
      <w:pPr>
        <w:pStyle w:val="Pa0"/>
        <w:rPr>
          <w:rStyle w:val="A0"/>
          <w:rFonts w:asciiTheme="minorHAnsi" w:hAnsiTheme="minorHAnsi"/>
        </w:rPr>
      </w:pPr>
    </w:p>
    <w:p w:rsidR="002955D1" w:rsidRDefault="00976B22" w:rsidP="002955D1">
      <w:pPr>
        <w:pStyle w:val="Pa0"/>
        <w:rPr>
          <w:rStyle w:val="A0"/>
          <w:rFonts w:asciiTheme="minorHAnsi" w:hAnsiTheme="minorHAnsi"/>
        </w:rPr>
      </w:pPr>
      <w:r w:rsidRPr="00976B22">
        <w:rPr>
          <w:rStyle w:val="A0"/>
          <w:rFonts w:asciiTheme="minorHAnsi" w:hAnsiTheme="minorHAnsi"/>
        </w:rPr>
        <w:t xml:space="preserve"> </w:t>
      </w:r>
    </w:p>
    <w:p w:rsidR="002955D1" w:rsidRDefault="002955D1" w:rsidP="002955D1">
      <w:pPr>
        <w:pStyle w:val="Pa0"/>
        <w:rPr>
          <w:rStyle w:val="A0"/>
          <w:rFonts w:asciiTheme="minorHAnsi" w:hAnsiTheme="minorHAnsi"/>
        </w:rPr>
      </w:pPr>
    </w:p>
    <w:p w:rsidR="002955D1" w:rsidRDefault="000A78D1" w:rsidP="002955D1">
      <w:pPr>
        <w:pStyle w:val="Pa0"/>
        <w:rPr>
          <w:rStyle w:val="A0"/>
          <w:rFonts w:asciiTheme="minorHAnsi" w:hAnsiTheme="minorHAnsi"/>
        </w:rPr>
      </w:pPr>
      <w:r w:rsidRPr="000A78D1">
        <w:rPr>
          <w:rStyle w:val="A0"/>
          <w:b/>
          <w:bCs/>
          <w:sz w:val="20"/>
          <w:szCs w:val="20"/>
          <w:lang w:eastAsia="zh-TW"/>
        </w:rPr>
        <w:pict>
          <v:shape id="_x0000_s1030" type="#_x0000_t202" style="position:absolute;margin-left:252.4pt;margin-top:3.1pt;width:275pt;height:371.4pt;z-index:251672576;mso-width-relative:margin;mso-height-relative:margin">
            <v:textbox>
              <w:txbxContent>
                <w:p w:rsidR="00FD7259" w:rsidRDefault="00FD7259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24"/>
                      <w:szCs w:val="24"/>
                    </w:rPr>
                    <w:t xml:space="preserve">Online </w:t>
                  </w:r>
                  <w:proofErr w:type="spellStart"/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24"/>
                      <w:szCs w:val="24"/>
                    </w:rPr>
                    <w:t>Ebook</w:t>
                  </w:r>
                  <w:proofErr w:type="spellEnd"/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24"/>
                      <w:szCs w:val="24"/>
                    </w:rPr>
                    <w:t xml:space="preserve"> Resources</w:t>
                  </w:r>
                </w:p>
                <w:p w:rsidR="00F42161" w:rsidRDefault="00FD7259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  <w:t>Broward County Public Library</w:t>
                  </w:r>
                </w:p>
                <w:p w:rsidR="00FD7259" w:rsidRPr="00F42161" w:rsidRDefault="000A78D1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="00B21E93" w:rsidRPr="00394C55">
                      <w:rPr>
                        <w:rStyle w:val="Hyperlink"/>
                        <w:rFonts w:ascii="Baskerville" w:hAnsi="Baskerville" w:cs="Baskerville"/>
                        <w:sz w:val="18"/>
                        <w:szCs w:val="18"/>
                      </w:rPr>
                      <w:t>http://broward.lib.overdrive.com/91B185F69F98476591C978C4AFBB04CB/10/415/en/SearchResults.htm</w:t>
                    </w:r>
                  </w:hyperlink>
                  <w:r w:rsidR="00FD7259">
                    <w:rPr>
                      <w:rFonts w:ascii="Baskerville" w:hAnsi="Baskerville" w:cs="Baskerville"/>
                      <w:color w:val="00009A"/>
                      <w:sz w:val="18"/>
                      <w:szCs w:val="18"/>
                    </w:rPr>
                    <w:t>?</w:t>
                  </w:r>
                </w:p>
                <w:p w:rsidR="00F42161" w:rsidRDefault="00FD7259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  <w:t>Tumblebooks</w:t>
                  </w:r>
                  <w:proofErr w:type="spellEnd"/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  <w:t xml:space="preserve"> Broward Schools</w:t>
                  </w:r>
                </w:p>
                <w:p w:rsidR="00FD7259" w:rsidRPr="00F42161" w:rsidRDefault="000A78D1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="00B21E93" w:rsidRPr="00394C55">
                      <w:rPr>
                        <w:rStyle w:val="Hyperlink"/>
                        <w:rFonts w:ascii="Baskerville" w:hAnsi="Baskerville" w:cs="Baskerville"/>
                        <w:sz w:val="18"/>
                        <w:szCs w:val="18"/>
                      </w:rPr>
                      <w:t>http://www.tumblebooks.com/library/asp/home_tumblebooks.asp</w:t>
                    </w:r>
                  </w:hyperlink>
                </w:p>
                <w:p w:rsidR="00F42161" w:rsidRDefault="00FD7259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  <w:t>Oxford Owl Ages 3 -7</w:t>
                  </w:r>
                </w:p>
                <w:p w:rsidR="00FD7259" w:rsidRPr="00F42161" w:rsidRDefault="000A78D1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="00B21E93" w:rsidRPr="00394C55">
                      <w:rPr>
                        <w:rStyle w:val="Hyperlink"/>
                        <w:rFonts w:ascii="Baskerville" w:hAnsi="Baskerville" w:cs="Baskerville"/>
                        <w:sz w:val="18"/>
                        <w:szCs w:val="18"/>
                      </w:rPr>
                      <w:t>http://www.oxfordowl.co.uk/Library/Index/</w:t>
                    </w:r>
                  </w:hyperlink>
                  <w:proofErr w:type="gramStart"/>
                  <w:r w:rsidR="00FD7259">
                    <w:rPr>
                      <w:rFonts w:ascii="Baskerville" w:hAnsi="Baskerville" w:cs="Baskerville"/>
                      <w:color w:val="00009A"/>
                      <w:sz w:val="18"/>
                      <w:szCs w:val="18"/>
                    </w:rPr>
                    <w:t>?AgeGroup</w:t>
                  </w:r>
                  <w:proofErr w:type="gramEnd"/>
                  <w:r w:rsidR="00FD7259">
                    <w:rPr>
                      <w:rFonts w:ascii="Baskerville" w:hAnsi="Baskerville" w:cs="Baskerville"/>
                      <w:color w:val="00009A"/>
                      <w:sz w:val="18"/>
                      <w:szCs w:val="18"/>
                    </w:rPr>
                    <w:t>=4</w:t>
                  </w:r>
                </w:p>
                <w:p w:rsidR="00FD7259" w:rsidRDefault="00FD7259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  <w:t>Free Audio Books List of Annotated Resources</w:t>
                  </w:r>
                </w:p>
                <w:p w:rsidR="00F42161" w:rsidRDefault="00FD7259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  <w:t>K-12</w:t>
                  </w:r>
                </w:p>
                <w:p w:rsidR="00FD7259" w:rsidRPr="00F42161" w:rsidRDefault="000A78D1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="00B21E93" w:rsidRPr="00394C55">
                      <w:rPr>
                        <w:rStyle w:val="Hyperlink"/>
                        <w:rFonts w:ascii="Baskerville" w:hAnsi="Baskerville" w:cs="Baskerville"/>
                        <w:sz w:val="18"/>
                        <w:szCs w:val="18"/>
                      </w:rPr>
                      <w:t>http://www.teachersfirst.com/spectopics/audiobooks.cfm</w:t>
                    </w:r>
                  </w:hyperlink>
                </w:p>
                <w:p w:rsidR="00F42161" w:rsidRDefault="00FD7259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  <w:t>Project Gutenberg</w:t>
                  </w:r>
                </w:p>
                <w:p w:rsidR="00FD7259" w:rsidRPr="00F42161" w:rsidRDefault="000A78D1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="00B21E93" w:rsidRPr="00394C55">
                      <w:rPr>
                        <w:rStyle w:val="Hyperlink"/>
                        <w:rFonts w:ascii="Baskerville" w:hAnsi="Baskerville" w:cs="Baskerville"/>
                        <w:sz w:val="18"/>
                        <w:szCs w:val="18"/>
                      </w:rPr>
                      <w:t>http://www.gutenberg.org/wiki/Main_Page</w:t>
                    </w:r>
                  </w:hyperlink>
                </w:p>
                <w:p w:rsidR="00B21E93" w:rsidRDefault="00B21E93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" w:hAnsi="Baskerville" w:cs="Baskerville"/>
                      <w:color w:val="00009A"/>
                      <w:sz w:val="18"/>
                      <w:szCs w:val="18"/>
                    </w:rPr>
                  </w:pPr>
                </w:p>
                <w:p w:rsidR="00FD7259" w:rsidRDefault="00FD7259" w:rsidP="000952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24"/>
                      <w:szCs w:val="24"/>
                    </w:rPr>
                    <w:t xml:space="preserve">Free </w:t>
                  </w:r>
                  <w:proofErr w:type="spellStart"/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24"/>
                      <w:szCs w:val="24"/>
                    </w:rPr>
                    <w:t>iPad</w:t>
                  </w:r>
                  <w:proofErr w:type="spellEnd"/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24"/>
                      <w:szCs w:val="24"/>
                    </w:rPr>
                    <w:t xml:space="preserve"> Reading Apps for Kids</w:t>
                  </w:r>
                </w:p>
                <w:p w:rsidR="00FD7259" w:rsidRDefault="00FD7259" w:rsidP="00FD72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askerville-Bold" w:hAnsi="Baskerville-Bold" w:cs="Baskerville-Bold"/>
                      <w:b/>
                      <w:bCs/>
                      <w:color w:val="000000"/>
                      <w:sz w:val="24"/>
                      <w:szCs w:val="24"/>
                    </w:rPr>
                    <w:t>Available through iTunes</w:t>
                  </w:r>
                </w:p>
                <w:p w:rsidR="00FD7259" w:rsidRDefault="00FD7259" w:rsidP="00FD7259">
                  <w:r>
                    <w:rPr>
                      <w:noProof/>
                    </w:rPr>
                    <w:drawing>
                      <wp:inline distT="0" distB="0" distL="0" distR="0">
                        <wp:extent cx="415290" cy="395823"/>
                        <wp:effectExtent l="19050" t="0" r="381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" cy="395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7259">
                    <w:t xml:space="preserve"> </w:t>
                  </w:r>
                  <w:r>
                    <w:tab/>
                  </w:r>
                  <w:r w:rsidR="00F42161"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7259">
                    <w:t xml:space="preserve"> </w:t>
                  </w:r>
                  <w:r>
                    <w:tab/>
                  </w:r>
                  <w:r w:rsidR="00F42161">
                    <w:t xml:space="preserve">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3326" cy="457200"/>
                        <wp:effectExtent l="1905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326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52C3" w:rsidRPr="000952C3" w:rsidRDefault="000952C3" w:rsidP="00FD7259">
                  <w:pPr>
                    <w:rPr>
                      <w:sz w:val="16"/>
                      <w:szCs w:val="16"/>
                    </w:rPr>
                  </w:pPr>
                  <w:r w:rsidRPr="000952C3">
                    <w:rPr>
                      <w:sz w:val="16"/>
                      <w:szCs w:val="16"/>
                    </w:rPr>
                    <w:t xml:space="preserve">Read to me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F42161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A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Story Before Bed       </w:t>
                  </w:r>
                  <w:r w:rsidR="00F42161">
                    <w:rPr>
                      <w:sz w:val="16"/>
                      <w:szCs w:val="16"/>
                    </w:rPr>
                    <w:t xml:space="preserve">    </w:t>
                  </w:r>
                  <w:proofErr w:type="gramEnd"/>
                  <w:r w:rsidR="00F4216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100 Ways to Get Your Child to      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Read</w:t>
                  </w:r>
                </w:p>
                <w:p w:rsidR="00FD7259" w:rsidRDefault="00FD7259" w:rsidP="00FD725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382657"/>
                        <wp:effectExtent l="19050" t="0" r="0" b="0"/>
                        <wp:docPr id="3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82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952C3">
                    <w:tab/>
                  </w:r>
                  <w:r w:rsidR="000952C3">
                    <w:tab/>
                  </w:r>
                  <w:r w:rsidR="00F42161"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952C3">
                    <w:tab/>
                  </w:r>
                  <w:r w:rsidR="000952C3">
                    <w:rPr>
                      <w:noProof/>
                    </w:rPr>
                    <w:tab/>
                  </w:r>
                  <w:r w:rsidR="000952C3">
                    <w:rPr>
                      <w:noProof/>
                    </w:rPr>
                    <w:drawing>
                      <wp:inline distT="0" distB="0" distL="0" distR="0">
                        <wp:extent cx="451104" cy="426720"/>
                        <wp:effectExtent l="19050" t="0" r="6096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104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52C3" w:rsidRPr="000952C3" w:rsidRDefault="000952C3" w:rsidP="000952C3">
                  <w:pPr>
                    <w:rPr>
                      <w:noProof/>
                      <w:sz w:val="16"/>
                      <w:szCs w:val="16"/>
                    </w:rPr>
                  </w:pPr>
                  <w:r w:rsidRPr="000952C3">
                    <w:rPr>
                      <w:noProof/>
                      <w:sz w:val="16"/>
                      <w:szCs w:val="16"/>
                    </w:rPr>
                    <w:t>Mee</w:t>
                  </w:r>
                  <w:r>
                    <w:rPr>
                      <w:noProof/>
                      <w:sz w:val="16"/>
                      <w:szCs w:val="16"/>
                    </w:rPr>
                    <w:t>Genius</w:t>
                  </w:r>
                  <w:r>
                    <w:rPr>
                      <w:noProof/>
                      <w:sz w:val="16"/>
                      <w:szCs w:val="16"/>
                    </w:rPr>
                    <w:tab/>
                  </w:r>
                  <w:r w:rsidR="00F42161">
                    <w:rPr>
                      <w:noProof/>
                      <w:sz w:val="16"/>
                      <w:szCs w:val="16"/>
                    </w:rPr>
                    <w:t xml:space="preserve">     Toy Story</w:t>
                  </w:r>
                  <w:r w:rsidR="00F42161">
                    <w:rPr>
                      <w:noProof/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noProof/>
                      <w:sz w:val="16"/>
                      <w:szCs w:val="16"/>
                    </w:rPr>
                    <w:t xml:space="preserve">International Children’s                                </w:t>
                  </w:r>
                  <w:r>
                    <w:rPr>
                      <w:noProof/>
                      <w:sz w:val="16"/>
                      <w:szCs w:val="16"/>
                    </w:rPr>
                    <w:tab/>
                  </w:r>
                  <w:r>
                    <w:rPr>
                      <w:noProof/>
                      <w:sz w:val="16"/>
                      <w:szCs w:val="16"/>
                    </w:rPr>
                    <w:tab/>
                  </w:r>
                  <w:r>
                    <w:rPr>
                      <w:noProof/>
                      <w:sz w:val="16"/>
                      <w:szCs w:val="16"/>
                    </w:rPr>
                    <w:tab/>
                  </w:r>
                  <w:r>
                    <w:rPr>
                      <w:noProof/>
                      <w:sz w:val="16"/>
                      <w:szCs w:val="16"/>
                    </w:rPr>
                    <w:tab/>
                  </w:r>
                  <w:r w:rsidR="00F42161">
                    <w:rPr>
                      <w:noProof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noProof/>
                      <w:sz w:val="16"/>
                      <w:szCs w:val="16"/>
                    </w:rPr>
                    <w:t xml:space="preserve">Digital Library </w:t>
                  </w:r>
                </w:p>
                <w:p w:rsidR="000952C3" w:rsidRDefault="000952C3" w:rsidP="00FD7259">
                  <w:pPr>
                    <w:rPr>
                      <w:noProof/>
                    </w:rPr>
                  </w:pPr>
                </w:p>
                <w:p w:rsidR="000952C3" w:rsidRDefault="000952C3" w:rsidP="00FD7259">
                  <w:pPr>
                    <w:rPr>
                      <w:noProof/>
                    </w:rPr>
                  </w:pPr>
                </w:p>
                <w:p w:rsidR="000952C3" w:rsidRDefault="000952C3" w:rsidP="00FD7259"/>
                <w:p w:rsidR="00FD7259" w:rsidRDefault="00FD7259" w:rsidP="00FD7259"/>
              </w:txbxContent>
            </v:textbox>
          </v:shape>
        </w:pict>
      </w:r>
      <w:r w:rsidRPr="000A78D1">
        <w:rPr>
          <w:rStyle w:val="A0"/>
          <w:lang w:eastAsia="zh-TW"/>
        </w:rPr>
        <w:pict>
          <v:shape id="_x0000_s1029" type="#_x0000_t202" style="position:absolute;margin-left:-33.6pt;margin-top:3.1pt;width:268.4pt;height:371.4pt;z-index:251671552;mso-width-relative:margin;mso-height-relative:margin">
            <v:textbox>
              <w:txbxContent>
                <w:p w:rsidR="00F42161" w:rsidRDefault="000634AB" w:rsidP="00F421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Baskerville-Bold"/>
                      <w:b/>
                      <w:bCs/>
                      <w:color w:val="000000"/>
                    </w:rPr>
                  </w:pPr>
                  <w:r w:rsidRPr="00FD7259">
                    <w:rPr>
                      <w:rFonts w:cs="Baskerville-Bold"/>
                      <w:b/>
                      <w:bCs/>
                      <w:color w:val="000000"/>
                    </w:rPr>
                    <w:t>Reading Activity Websites K -5</w:t>
                  </w:r>
                </w:p>
                <w:p w:rsidR="000634AB" w:rsidRPr="00F42161" w:rsidRDefault="000634AB" w:rsidP="00F421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askerville-Bold"/>
                      <w:b/>
                      <w:bCs/>
                      <w:color w:val="000000"/>
                    </w:rPr>
                  </w:pPr>
                  <w:r w:rsidRPr="000634AB">
                    <w:rPr>
                      <w:rFonts w:cs="Baskerville-Bold"/>
                      <w:b/>
                      <w:bCs/>
                      <w:color w:val="000000"/>
                      <w:sz w:val="18"/>
                      <w:szCs w:val="18"/>
                    </w:rPr>
                    <w:t xml:space="preserve">Between the Lions </w:t>
                  </w:r>
                  <w:r w:rsidRPr="000634AB">
                    <w:rPr>
                      <w:rFonts w:cs="Baskerville"/>
                      <w:color w:val="000000"/>
                      <w:sz w:val="18"/>
                      <w:szCs w:val="18"/>
                    </w:rPr>
                    <w:t>Read along as you play games and watch videos of books.</w:t>
                  </w:r>
                </w:p>
                <w:p w:rsidR="00F42161" w:rsidRDefault="000A78D1" w:rsidP="000634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askerville"/>
                      <w:color w:val="0000FF"/>
                      <w:sz w:val="18"/>
                      <w:szCs w:val="18"/>
                    </w:rPr>
                  </w:pPr>
                  <w:hyperlink r:id="rId20" w:history="1">
                    <w:r w:rsidR="00B21E93" w:rsidRPr="00394C55">
                      <w:rPr>
                        <w:rStyle w:val="Hyperlink"/>
                        <w:rFonts w:cs="Baskerville"/>
                        <w:sz w:val="18"/>
                        <w:szCs w:val="18"/>
                      </w:rPr>
                      <w:t>http://pbskids.org/lions/index.html</w:t>
                    </w:r>
                  </w:hyperlink>
                </w:p>
                <w:p w:rsidR="000634AB" w:rsidRPr="00F42161" w:rsidRDefault="000634AB" w:rsidP="000634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askerville"/>
                      <w:color w:val="0000FF"/>
                      <w:sz w:val="18"/>
                      <w:szCs w:val="18"/>
                    </w:rPr>
                  </w:pPr>
                  <w:r w:rsidRPr="000634AB">
                    <w:rPr>
                      <w:rFonts w:cs="Baskerville-Bold"/>
                      <w:b/>
                      <w:bCs/>
                      <w:color w:val="000000"/>
                      <w:sz w:val="18"/>
                      <w:szCs w:val="18"/>
                    </w:rPr>
                    <w:t xml:space="preserve">Carol Hurst’s Children’s Literature </w:t>
                  </w:r>
                  <w:r w:rsidRPr="000634AB">
                    <w:rPr>
                      <w:rFonts w:cs="Baskerville"/>
                      <w:color w:val="000000"/>
                      <w:sz w:val="18"/>
                      <w:szCs w:val="18"/>
                    </w:rPr>
                    <w:t>Children’s Book Reviews by grade</w:t>
                  </w:r>
                </w:p>
                <w:p w:rsidR="00F42161" w:rsidRDefault="000A78D1" w:rsidP="000634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askerville"/>
                      <w:color w:val="0000FF"/>
                      <w:sz w:val="18"/>
                      <w:szCs w:val="18"/>
                    </w:rPr>
                  </w:pPr>
                  <w:hyperlink r:id="rId21" w:history="1">
                    <w:r w:rsidR="00B21E93" w:rsidRPr="00394C55">
                      <w:rPr>
                        <w:rStyle w:val="Hyperlink"/>
                        <w:rFonts w:cs="Baskerville"/>
                        <w:sz w:val="18"/>
                        <w:szCs w:val="18"/>
                      </w:rPr>
                      <w:t>http://www.booksintheclassroom.com/allreviewed.php</w:t>
                    </w:r>
                  </w:hyperlink>
                </w:p>
                <w:p w:rsidR="000634AB" w:rsidRPr="00F42161" w:rsidRDefault="000634AB" w:rsidP="000634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askerville"/>
                      <w:color w:val="0000FF"/>
                      <w:sz w:val="18"/>
                      <w:szCs w:val="18"/>
                    </w:rPr>
                  </w:pPr>
                  <w:proofErr w:type="spellStart"/>
                  <w:r w:rsidRPr="000634AB">
                    <w:rPr>
                      <w:rFonts w:cs="Baskerville-Bold"/>
                      <w:b/>
                      <w:bCs/>
                      <w:color w:val="000000"/>
                      <w:sz w:val="18"/>
                      <w:szCs w:val="18"/>
                    </w:rPr>
                    <w:t>Starfall</w:t>
                  </w:r>
                  <w:proofErr w:type="spellEnd"/>
                  <w:r w:rsidRPr="000634AB">
                    <w:rPr>
                      <w:rFonts w:cs="Baskerville-Bold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34AB">
                    <w:rPr>
                      <w:rFonts w:cs="Baskerville"/>
                      <w:color w:val="000000"/>
                      <w:sz w:val="18"/>
                      <w:szCs w:val="18"/>
                    </w:rPr>
                    <w:t>Online resource to teach children to read with phonics</w:t>
                  </w:r>
                </w:p>
                <w:p w:rsidR="00F42161" w:rsidRDefault="000A78D1" w:rsidP="000634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askerville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="00B21E93" w:rsidRPr="00394C55">
                      <w:rPr>
                        <w:rStyle w:val="Hyperlink"/>
                        <w:rFonts w:cs="Baskerville"/>
                        <w:sz w:val="18"/>
                        <w:szCs w:val="18"/>
                      </w:rPr>
                      <w:t>http://www.starfall.com/</w:t>
                    </w:r>
                  </w:hyperlink>
                </w:p>
                <w:p w:rsidR="000634AB" w:rsidRPr="000634AB" w:rsidRDefault="000634AB" w:rsidP="000634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askerville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634AB">
                    <w:rPr>
                      <w:rFonts w:cs="Baskerville-Bold"/>
                      <w:b/>
                      <w:bCs/>
                      <w:color w:val="000000"/>
                      <w:sz w:val="18"/>
                      <w:szCs w:val="18"/>
                    </w:rPr>
                    <w:t>Storybird</w:t>
                  </w:r>
                  <w:proofErr w:type="spellEnd"/>
                  <w:r w:rsidRPr="000634AB">
                    <w:rPr>
                      <w:rFonts w:cs="Baskerville-Bold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34AB">
                    <w:rPr>
                      <w:rFonts w:cs="Baskerville"/>
                      <w:color w:val="000000"/>
                      <w:sz w:val="18"/>
                      <w:szCs w:val="18"/>
                    </w:rPr>
                    <w:t xml:space="preserve">Create illustrated stories by </w:t>
                  </w:r>
                  <w:proofErr w:type="gramStart"/>
                  <w:r w:rsidRPr="000634AB">
                    <w:rPr>
                      <w:rFonts w:cs="Baskerville"/>
                      <w:color w:val="000000"/>
                      <w:sz w:val="18"/>
                      <w:szCs w:val="18"/>
                    </w:rPr>
                    <w:t>yourself</w:t>
                  </w:r>
                  <w:proofErr w:type="gramEnd"/>
                  <w:r w:rsidRPr="000634AB">
                    <w:rPr>
                      <w:rFonts w:cs="Baskerville"/>
                      <w:color w:val="000000"/>
                      <w:sz w:val="18"/>
                      <w:szCs w:val="18"/>
                    </w:rPr>
                    <w:t xml:space="preserve"> or with your family or friends.</w:t>
                  </w:r>
                </w:p>
                <w:p w:rsidR="000634AB" w:rsidRPr="000634AB" w:rsidRDefault="000634AB" w:rsidP="000634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askerville"/>
                      <w:color w:val="000000"/>
                      <w:sz w:val="18"/>
                      <w:szCs w:val="18"/>
                    </w:rPr>
                  </w:pPr>
                  <w:r w:rsidRPr="000634AB">
                    <w:rPr>
                      <w:rFonts w:cs="Baskerville"/>
                      <w:color w:val="000000"/>
                      <w:sz w:val="18"/>
                      <w:szCs w:val="18"/>
                    </w:rPr>
                    <w:t>You can also read stories by other kids.</w:t>
                  </w:r>
                </w:p>
                <w:p w:rsidR="00F42161" w:rsidRDefault="000A78D1" w:rsidP="000634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askerville"/>
                      <w:color w:val="00009A"/>
                      <w:sz w:val="18"/>
                      <w:szCs w:val="18"/>
                    </w:rPr>
                  </w:pPr>
                  <w:hyperlink r:id="rId23" w:history="1">
                    <w:r w:rsidR="00B21E93" w:rsidRPr="00394C55">
                      <w:rPr>
                        <w:rStyle w:val="Hyperlink"/>
                        <w:rFonts w:cs="Baskerville"/>
                        <w:sz w:val="18"/>
                        <w:szCs w:val="18"/>
                      </w:rPr>
                      <w:t>http://storybird.com</w:t>
                    </w:r>
                  </w:hyperlink>
                </w:p>
                <w:p w:rsidR="000634AB" w:rsidRPr="00F42161" w:rsidRDefault="000634AB" w:rsidP="000634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askerville"/>
                      <w:color w:val="00009A"/>
                      <w:sz w:val="18"/>
                      <w:szCs w:val="18"/>
                    </w:rPr>
                  </w:pPr>
                  <w:r w:rsidRPr="000634AB">
                    <w:rPr>
                      <w:rFonts w:cs="Baskerville-Bold"/>
                      <w:b/>
                      <w:bCs/>
                      <w:color w:val="000000"/>
                      <w:sz w:val="18"/>
                      <w:szCs w:val="18"/>
                    </w:rPr>
                    <w:t>Mightybook.com View</w:t>
                  </w:r>
                </w:p>
                <w:p w:rsidR="000634AB" w:rsidRPr="000634AB" w:rsidRDefault="000634AB" w:rsidP="000634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askerville"/>
                      <w:color w:val="000000"/>
                      <w:sz w:val="18"/>
                      <w:szCs w:val="18"/>
                    </w:rPr>
                  </w:pPr>
                  <w:r w:rsidRPr="000634AB">
                    <w:rPr>
                      <w:rFonts w:cs="Baskerville"/>
                      <w:color w:val="000000"/>
                      <w:sz w:val="18"/>
                      <w:szCs w:val="18"/>
                    </w:rPr>
                    <w:t>For kids ages 2-12 years, read-aloud stories that kids can listen &amp; read along with.</w:t>
                  </w:r>
                </w:p>
                <w:p w:rsidR="00F42161" w:rsidRDefault="000A78D1" w:rsidP="000634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askerville"/>
                      <w:color w:val="0000FF"/>
                      <w:sz w:val="18"/>
                      <w:szCs w:val="18"/>
                    </w:rPr>
                  </w:pPr>
                  <w:hyperlink r:id="rId24" w:history="1">
                    <w:r w:rsidR="00B21E93" w:rsidRPr="00394C55">
                      <w:rPr>
                        <w:rStyle w:val="Hyperlink"/>
                        <w:rFonts w:cs="Baskerville"/>
                        <w:sz w:val="18"/>
                        <w:szCs w:val="18"/>
                      </w:rPr>
                      <w:t>http://www.mightybook.com/</w:t>
                    </w:r>
                  </w:hyperlink>
                </w:p>
                <w:p w:rsidR="000634AB" w:rsidRPr="00F42161" w:rsidRDefault="000634AB" w:rsidP="000634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askerville"/>
                      <w:color w:val="0000FF"/>
                      <w:sz w:val="18"/>
                      <w:szCs w:val="18"/>
                    </w:rPr>
                  </w:pPr>
                  <w:r w:rsidRPr="000634AB">
                    <w:rPr>
                      <w:rFonts w:cs="Baskerville-Bold"/>
                      <w:b/>
                      <w:bCs/>
                      <w:color w:val="000000"/>
                      <w:sz w:val="18"/>
                      <w:szCs w:val="18"/>
                    </w:rPr>
                    <w:t xml:space="preserve">Reading Rockets </w:t>
                  </w:r>
                  <w:r w:rsidRPr="000634AB">
                    <w:rPr>
                      <w:rFonts w:cs="Baskerville"/>
                      <w:color w:val="000000"/>
                      <w:sz w:val="18"/>
                      <w:szCs w:val="18"/>
                    </w:rPr>
                    <w:t>Recommended books for p</w:t>
                  </w:r>
                  <w:r w:rsidR="00FD7259">
                    <w:rPr>
                      <w:rFonts w:cs="Baskerville"/>
                      <w:color w:val="000000"/>
                      <w:sz w:val="18"/>
                      <w:szCs w:val="18"/>
                    </w:rPr>
                    <w:t xml:space="preserve">arents and educators on reading </w:t>
                  </w:r>
                  <w:r w:rsidRPr="000634AB">
                    <w:rPr>
                      <w:rFonts w:cs="Baskerville"/>
                      <w:color w:val="000000"/>
                      <w:sz w:val="18"/>
                      <w:szCs w:val="18"/>
                    </w:rPr>
                    <w:t>development and instruction.</w:t>
                  </w:r>
                </w:p>
                <w:p w:rsidR="00F42161" w:rsidRDefault="00F42161" w:rsidP="000634AB">
                  <w:pPr>
                    <w:pStyle w:val="Pa0"/>
                    <w:rPr>
                      <w:rStyle w:val="A0"/>
                      <w:rFonts w:asciiTheme="minorHAnsi" w:hAnsiTheme="minorHAnsi"/>
                      <w:sz w:val="18"/>
                      <w:szCs w:val="18"/>
                    </w:rPr>
                  </w:pPr>
                  <w:hyperlink r:id="rId25" w:history="1">
                    <w:r w:rsidRPr="00997DF2">
                      <w:rPr>
                        <w:rStyle w:val="Hyperlink"/>
                        <w:rFonts w:asciiTheme="minorHAnsi" w:hAnsiTheme="minorHAnsi" w:cs="Baskerville"/>
                        <w:sz w:val="18"/>
                        <w:szCs w:val="18"/>
                      </w:rPr>
                      <w:t>http://www.readingrockets.org/resourceinfo/booksresources</w:t>
                    </w:r>
                  </w:hyperlink>
                </w:p>
                <w:p w:rsidR="000634AB" w:rsidRPr="00F42161" w:rsidRDefault="000634AB" w:rsidP="000634AB">
                  <w:pPr>
                    <w:pStyle w:val="Pa0"/>
                    <w:rPr>
                      <w:rStyle w:val="A0"/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Style w:val="A0"/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Summer Travel Activities</w:t>
                  </w:r>
                </w:p>
                <w:p w:rsidR="00F42161" w:rsidRDefault="000634AB" w:rsidP="000634AB">
                  <w:pPr>
                    <w:pStyle w:val="Pa0"/>
                    <w:rPr>
                      <w:rFonts w:asciiTheme="minorHAnsi" w:hAnsiTheme="minorHAnsi" w:cs="Sabon"/>
                      <w:color w:val="000000"/>
                      <w:sz w:val="18"/>
                      <w:szCs w:val="18"/>
                    </w:rPr>
                  </w:pPr>
                  <w:r w:rsidRPr="00B21E93">
                    <w:rPr>
                      <w:rStyle w:val="A1"/>
                      <w:rFonts w:asciiTheme="minorHAnsi" w:hAnsiTheme="minorHAnsi"/>
                      <w:color w:val="1F497D" w:themeColor="text2"/>
                      <w:sz w:val="18"/>
                      <w:szCs w:val="18"/>
                    </w:rPr>
                    <w:t>http://fun.familyeducation.com/travel/family-travel/33401.html</w:t>
                  </w:r>
                  <w:r w:rsidRPr="000634AB">
                    <w:rPr>
                      <w:rStyle w:val="A1"/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0634AB">
                    <w:rPr>
                      <w:rStyle w:val="A0"/>
                      <w:rFonts w:asciiTheme="minorHAnsi" w:hAnsiTheme="minorHAnsi"/>
                      <w:sz w:val="18"/>
                      <w:szCs w:val="18"/>
                    </w:rPr>
                    <w:t>Explore games, activities and crafts for children.</w:t>
                  </w:r>
                </w:p>
                <w:p w:rsidR="00F42161" w:rsidRDefault="000634AB" w:rsidP="00FD7259">
                  <w:pPr>
                    <w:pStyle w:val="Pa0"/>
                    <w:rPr>
                      <w:rFonts w:asciiTheme="minorHAnsi" w:hAnsiTheme="minorHAnsi" w:cs="Sabon"/>
                      <w:color w:val="000000"/>
                      <w:sz w:val="18"/>
                      <w:szCs w:val="18"/>
                    </w:rPr>
                  </w:pPr>
                  <w:r w:rsidRPr="000634AB">
                    <w:rPr>
                      <w:rStyle w:val="A0"/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Summer Time Reading </w:t>
                  </w:r>
                  <w:r w:rsidRPr="000634AB">
                    <w:rPr>
                      <w:rStyle w:val="A0"/>
                      <w:rFonts w:asciiTheme="minorHAnsi" w:hAnsiTheme="minorHAnsi"/>
                      <w:sz w:val="18"/>
                      <w:szCs w:val="18"/>
                    </w:rPr>
                    <w:t xml:space="preserve">- Parent resource </w:t>
                  </w:r>
                  <w:r w:rsidRPr="00B21E93">
                    <w:rPr>
                      <w:rStyle w:val="A1"/>
                      <w:rFonts w:asciiTheme="minorHAnsi" w:hAnsiTheme="minorHAnsi"/>
                      <w:color w:val="1F497D" w:themeColor="text2"/>
                      <w:sz w:val="18"/>
                      <w:szCs w:val="18"/>
                    </w:rPr>
                    <w:t xml:space="preserve">http://www.rif.org/documents/us/summer_reading.pdf </w:t>
                  </w:r>
                </w:p>
                <w:p w:rsidR="00FD7259" w:rsidRPr="00FD7259" w:rsidRDefault="00FD7259" w:rsidP="00FD7259">
                  <w:pPr>
                    <w:pStyle w:val="Pa0"/>
                    <w:rPr>
                      <w:rFonts w:asciiTheme="minorHAnsi" w:hAnsiTheme="minorHAnsi" w:cs="Sabon"/>
                      <w:color w:val="000000"/>
                      <w:sz w:val="18"/>
                      <w:szCs w:val="18"/>
                    </w:rPr>
                  </w:pPr>
                  <w:r w:rsidRPr="00FD7259">
                    <w:rPr>
                      <w:rStyle w:val="A0"/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Just Read, Florida! </w:t>
                  </w:r>
                  <w:r w:rsidRPr="00FD7259">
                    <w:rPr>
                      <w:rStyle w:val="A0"/>
                      <w:rFonts w:asciiTheme="minorHAnsi" w:hAnsiTheme="minorHAnsi"/>
                      <w:sz w:val="18"/>
                      <w:szCs w:val="18"/>
                    </w:rPr>
                    <w:t xml:space="preserve">The Just Read, Florida! </w:t>
                  </w:r>
                  <w:proofErr w:type="gramStart"/>
                  <w:r w:rsidRPr="00FD7259">
                    <w:rPr>
                      <w:rStyle w:val="A0"/>
                      <w:rFonts w:asciiTheme="minorHAnsi" w:hAnsiTheme="minorHAnsi"/>
                      <w:sz w:val="18"/>
                      <w:szCs w:val="18"/>
                    </w:rPr>
                    <w:t>site</w:t>
                  </w:r>
                  <w:proofErr w:type="gramEnd"/>
                  <w:r w:rsidRPr="00FD7259">
                    <w:rPr>
                      <w:rStyle w:val="A0"/>
                      <w:rFonts w:asciiTheme="minorHAnsi" w:hAnsiTheme="minorHAnsi"/>
                      <w:sz w:val="18"/>
                      <w:szCs w:val="18"/>
                    </w:rPr>
                    <w:t xml:space="preserve"> provides a list of suggested summer reading selections as well as tips for helping children with reading skills at home</w:t>
                  </w:r>
                  <w:r w:rsidRPr="00B21E93">
                    <w:rPr>
                      <w:rStyle w:val="A0"/>
                      <w:rFonts w:asciiTheme="minorHAnsi" w:hAnsiTheme="minorHAnsi"/>
                      <w:color w:val="1F497D" w:themeColor="text2"/>
                      <w:sz w:val="18"/>
                      <w:szCs w:val="18"/>
                    </w:rPr>
                    <w:t xml:space="preserve">. </w:t>
                  </w:r>
                  <w:r w:rsidRPr="00B21E93">
                    <w:rPr>
                      <w:rStyle w:val="A1"/>
                      <w:rFonts w:asciiTheme="minorHAnsi" w:hAnsiTheme="minorHAnsi"/>
                      <w:color w:val="1F497D" w:themeColor="text2"/>
                      <w:sz w:val="18"/>
                      <w:szCs w:val="18"/>
                    </w:rPr>
                    <w:t>http://www.justreadflorida.com</w:t>
                  </w:r>
                  <w:r w:rsidRPr="00FD7259">
                    <w:rPr>
                      <w:rStyle w:val="A1"/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F42161" w:rsidRDefault="00FD7259" w:rsidP="00FD7259">
                  <w:pPr>
                    <w:pStyle w:val="Pa0"/>
                    <w:rPr>
                      <w:rFonts w:asciiTheme="minorHAnsi" w:hAnsiTheme="minorHAnsi" w:cs="Sabon"/>
                      <w:color w:val="1F497D" w:themeColor="text2"/>
                      <w:sz w:val="18"/>
                      <w:szCs w:val="18"/>
                    </w:rPr>
                  </w:pPr>
                  <w:r w:rsidRPr="00FD7259">
                    <w:rPr>
                      <w:rStyle w:val="A0"/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FD7259">
                    <w:rPr>
                      <w:rStyle w:val="A0"/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Just Read, Families</w:t>
                  </w:r>
                  <w:r w:rsidRPr="00B21E93">
                    <w:rPr>
                      <w:rStyle w:val="A0"/>
                      <w:rFonts w:asciiTheme="minorHAnsi" w:hAnsiTheme="minorHAnsi"/>
                      <w:b/>
                      <w:bCs/>
                      <w:color w:val="1F497D" w:themeColor="text2"/>
                      <w:sz w:val="18"/>
                      <w:szCs w:val="18"/>
                    </w:rPr>
                    <w:t xml:space="preserve">! </w:t>
                  </w:r>
                  <w:r w:rsidRPr="00B21E93">
                    <w:rPr>
                      <w:rStyle w:val="A1"/>
                      <w:rFonts w:asciiTheme="minorHAnsi" w:hAnsiTheme="minorHAnsi"/>
                      <w:color w:val="1F497D" w:themeColor="text2"/>
                      <w:sz w:val="18"/>
                      <w:szCs w:val="18"/>
                    </w:rPr>
                    <w:t xml:space="preserve">http://www.justreadfamilies.org/ </w:t>
                  </w:r>
                </w:p>
                <w:p w:rsidR="00FD7259" w:rsidRPr="00B21E93" w:rsidRDefault="00FD7259" w:rsidP="00FD7259">
                  <w:pPr>
                    <w:pStyle w:val="Pa0"/>
                    <w:rPr>
                      <w:rFonts w:asciiTheme="minorHAnsi" w:hAnsiTheme="minorHAnsi" w:cs="Sabon"/>
                      <w:color w:val="1F497D" w:themeColor="text2"/>
                      <w:sz w:val="18"/>
                      <w:szCs w:val="18"/>
                    </w:rPr>
                  </w:pPr>
                  <w:r w:rsidRPr="00FD7259">
                    <w:rPr>
                      <w:rStyle w:val="A0"/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Sunshine State Young Reader Awards </w:t>
                  </w:r>
                  <w:r w:rsidRPr="00FD7259">
                    <w:rPr>
                      <w:rStyle w:val="A0"/>
                      <w:rFonts w:asciiTheme="minorHAnsi" w:hAnsiTheme="minorHAnsi"/>
                      <w:sz w:val="18"/>
                      <w:szCs w:val="18"/>
                    </w:rPr>
                    <w:t>The Sunshine State Young Reader’s Award Program is a statewide reading motivation program for students in grades 3-8</w:t>
                  </w:r>
                  <w:r w:rsidRPr="00B21E93">
                    <w:rPr>
                      <w:rStyle w:val="A0"/>
                      <w:rFonts w:asciiTheme="minorHAnsi" w:hAnsiTheme="minorHAnsi"/>
                      <w:color w:val="1F497D" w:themeColor="text2"/>
                      <w:sz w:val="18"/>
                      <w:szCs w:val="18"/>
                    </w:rPr>
                    <w:t xml:space="preserve">. </w:t>
                  </w:r>
                  <w:r w:rsidRPr="00B21E93">
                    <w:rPr>
                      <w:rStyle w:val="A1"/>
                      <w:rFonts w:asciiTheme="minorHAnsi" w:hAnsiTheme="minorHAnsi"/>
                      <w:color w:val="1F497D" w:themeColor="text2"/>
                      <w:sz w:val="18"/>
                      <w:szCs w:val="18"/>
                    </w:rPr>
                    <w:t xml:space="preserve">http://myssyra.org </w:t>
                  </w:r>
                </w:p>
                <w:p w:rsidR="000634AB" w:rsidRPr="00FD7259" w:rsidRDefault="000634A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55D1" w:rsidRDefault="002955D1" w:rsidP="002955D1">
      <w:pPr>
        <w:pStyle w:val="Pa0"/>
        <w:rPr>
          <w:rStyle w:val="A0"/>
          <w:rFonts w:asciiTheme="minorHAnsi" w:hAnsiTheme="minorHAnsi"/>
        </w:rPr>
      </w:pPr>
    </w:p>
    <w:p w:rsidR="002955D1" w:rsidRDefault="002955D1" w:rsidP="002955D1">
      <w:pPr>
        <w:pStyle w:val="Pa0"/>
        <w:rPr>
          <w:rStyle w:val="A0"/>
          <w:rFonts w:asciiTheme="minorHAnsi" w:hAnsiTheme="minorHAnsi"/>
        </w:rPr>
      </w:pPr>
    </w:p>
    <w:p w:rsidR="002955D1" w:rsidRDefault="002955D1" w:rsidP="002955D1">
      <w:pPr>
        <w:pStyle w:val="Pa0"/>
        <w:rPr>
          <w:rStyle w:val="A0"/>
          <w:rFonts w:asciiTheme="minorHAnsi" w:hAnsiTheme="minorHAnsi"/>
        </w:rPr>
      </w:pPr>
    </w:p>
    <w:p w:rsidR="002955D1" w:rsidRDefault="002955D1" w:rsidP="002955D1">
      <w:pPr>
        <w:pStyle w:val="Pa0"/>
        <w:rPr>
          <w:rStyle w:val="A0"/>
          <w:rFonts w:asciiTheme="minorHAnsi" w:hAnsiTheme="minorHAnsi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0634AB" w:rsidRDefault="000634AB" w:rsidP="000634AB">
      <w:pPr>
        <w:pStyle w:val="Pa0"/>
        <w:rPr>
          <w:rStyle w:val="A0"/>
          <w:rFonts w:asciiTheme="minorHAnsi" w:hAnsiTheme="minorHAnsi"/>
          <w:b/>
          <w:bCs/>
          <w:sz w:val="20"/>
          <w:szCs w:val="20"/>
        </w:rPr>
      </w:pPr>
    </w:p>
    <w:p w:rsidR="00AD7BFB" w:rsidRPr="00976B22" w:rsidRDefault="00AD7BFB" w:rsidP="00976B22"/>
    <w:sectPr w:rsidR="00AD7BFB" w:rsidRPr="00976B22" w:rsidSect="00AD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18" w:rsidRDefault="00875918" w:rsidP="00526E66">
      <w:pPr>
        <w:spacing w:after="0" w:line="240" w:lineRule="auto"/>
      </w:pPr>
      <w:r>
        <w:separator/>
      </w:r>
    </w:p>
  </w:endnote>
  <w:endnote w:type="continuationSeparator" w:id="0">
    <w:p w:rsidR="00875918" w:rsidRDefault="00875918" w:rsidP="0052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18" w:rsidRDefault="00875918" w:rsidP="00526E66">
      <w:pPr>
        <w:spacing w:after="0" w:line="240" w:lineRule="auto"/>
      </w:pPr>
      <w:r>
        <w:separator/>
      </w:r>
    </w:p>
  </w:footnote>
  <w:footnote w:type="continuationSeparator" w:id="0">
    <w:p w:rsidR="00875918" w:rsidRDefault="00875918" w:rsidP="0052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A1F"/>
    <w:multiLevelType w:val="hybridMultilevel"/>
    <w:tmpl w:val="2C70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22"/>
    <w:rsid w:val="00036298"/>
    <w:rsid w:val="000634AB"/>
    <w:rsid w:val="000952C3"/>
    <w:rsid w:val="000A78D1"/>
    <w:rsid w:val="000F7B90"/>
    <w:rsid w:val="002955D1"/>
    <w:rsid w:val="00526E66"/>
    <w:rsid w:val="006F3B6F"/>
    <w:rsid w:val="00875918"/>
    <w:rsid w:val="00976B22"/>
    <w:rsid w:val="00AA2E88"/>
    <w:rsid w:val="00AD7BFB"/>
    <w:rsid w:val="00B21E93"/>
    <w:rsid w:val="00BF18C4"/>
    <w:rsid w:val="00C5124E"/>
    <w:rsid w:val="00D64FF5"/>
    <w:rsid w:val="00F42161"/>
    <w:rsid w:val="00FD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76B22"/>
    <w:pPr>
      <w:autoSpaceDE w:val="0"/>
      <w:autoSpaceDN w:val="0"/>
      <w:adjustRightInd w:val="0"/>
      <w:spacing w:after="0" w:line="241" w:lineRule="atLeast"/>
    </w:pPr>
    <w:rPr>
      <w:rFonts w:ascii="Wingdings" w:hAnsi="Wingdings"/>
      <w:sz w:val="24"/>
      <w:szCs w:val="24"/>
    </w:rPr>
  </w:style>
  <w:style w:type="character" w:customStyle="1" w:styleId="A0">
    <w:name w:val="A0"/>
    <w:uiPriority w:val="99"/>
    <w:rsid w:val="00976B22"/>
    <w:rPr>
      <w:rFonts w:cs="Wingdings"/>
      <w:color w:val="000000"/>
      <w:sz w:val="22"/>
      <w:szCs w:val="22"/>
    </w:rPr>
  </w:style>
  <w:style w:type="character" w:customStyle="1" w:styleId="A1">
    <w:name w:val="A1"/>
    <w:uiPriority w:val="99"/>
    <w:rsid w:val="00976B22"/>
    <w:rPr>
      <w:rFonts w:ascii="Sabon" w:hAnsi="Sabon" w:cs="Sabon"/>
      <w:color w:val="000000"/>
      <w:sz w:val="22"/>
      <w:szCs w:val="22"/>
      <w:u w:val="single"/>
    </w:rPr>
  </w:style>
  <w:style w:type="paragraph" w:customStyle="1" w:styleId="Pa1">
    <w:name w:val="Pa1"/>
    <w:basedOn w:val="Normal"/>
    <w:next w:val="Normal"/>
    <w:uiPriority w:val="99"/>
    <w:rsid w:val="00976B22"/>
    <w:pPr>
      <w:autoSpaceDE w:val="0"/>
      <w:autoSpaceDN w:val="0"/>
      <w:adjustRightInd w:val="0"/>
      <w:spacing w:after="0" w:line="241" w:lineRule="atLeast"/>
    </w:pPr>
    <w:rPr>
      <w:rFonts w:ascii="Wingdings" w:hAnsi="Wingding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E8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A2E88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A2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E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E66"/>
  </w:style>
  <w:style w:type="paragraph" w:styleId="Footer">
    <w:name w:val="footer"/>
    <w:basedOn w:val="Normal"/>
    <w:link w:val="FooterChar"/>
    <w:uiPriority w:val="99"/>
    <w:semiHidden/>
    <w:unhideWhenUsed/>
    <w:rsid w:val="0052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utenberg.org/wiki/Main_Page" TargetMode="External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ooksintheclassroom.com/allreviewed.php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teachersfirst.com/spectopics/audiobooks.cfm" TargetMode="External"/><Relationship Id="rId17" Type="http://schemas.openxmlformats.org/officeDocument/2006/relationships/image" Target="media/image6.emf"/><Relationship Id="rId25" Type="http://schemas.openxmlformats.org/officeDocument/2006/relationships/hyperlink" Target="http://www.readingrockets.org/resourceinfo/booksresource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yperlink" Target="http://pbskids.org/lions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owl.co.uk/Library/Index/" TargetMode="External"/><Relationship Id="rId24" Type="http://schemas.openxmlformats.org/officeDocument/2006/relationships/hyperlink" Target="http://www.mightybook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hyperlink" Target="http://storybird.com" TargetMode="External"/><Relationship Id="rId10" Type="http://schemas.openxmlformats.org/officeDocument/2006/relationships/hyperlink" Target="http://www.tumblebooks.com/library/asp/home_tumblebooks.asp" TargetMode="Externa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yperlink" Target="http://broward.lib.overdrive.com/91B185F69F98476591C978C4AFBB04CB/10/415/en/SearchResults.htm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://www.starfall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PPCS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aperry-smith</dc:creator>
  <cp:keywords/>
  <dc:description/>
  <cp:lastModifiedBy>aperry-smith</cp:lastModifiedBy>
  <cp:revision>4</cp:revision>
  <dcterms:created xsi:type="dcterms:W3CDTF">2011-04-28T14:15:00Z</dcterms:created>
  <dcterms:modified xsi:type="dcterms:W3CDTF">2011-04-28T17:37:00Z</dcterms:modified>
</cp:coreProperties>
</file>